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CC55" w14:textId="77777777" w:rsidR="00E20738" w:rsidRPr="00686129" w:rsidRDefault="00E20738" w:rsidP="00E20738">
      <w:pPr>
        <w:rPr>
          <w:rFonts w:ascii="Verdana" w:hAnsi="Verdana"/>
          <w:b/>
          <w:bCs/>
        </w:rPr>
      </w:pPr>
      <w:r w:rsidRPr="00686129">
        <w:rPr>
          <w:rFonts w:ascii="Verdana" w:hAnsi="Verdana"/>
          <w:b/>
          <w:bCs/>
        </w:rPr>
        <w:t>Nano-Reset Remote ARGB KIT (SPC302)</w:t>
      </w:r>
    </w:p>
    <w:p w14:paraId="2F6D18CE" w14:textId="77840B68" w:rsidR="00E20738" w:rsidRPr="00686129" w:rsidRDefault="00E20738" w:rsidP="00E20738">
      <w:pPr>
        <w:rPr>
          <w:rFonts w:ascii="Verdana" w:hAnsi="Verdana"/>
        </w:rPr>
      </w:pPr>
      <w:r w:rsidRPr="00686129">
        <w:rPr>
          <w:rFonts w:ascii="Verdana" w:hAnsi="Verdana"/>
        </w:rPr>
        <w:t>The Nano-Reset Remote ARGB KIT is a complete kit, which allows you to command devices with addressable ARGB backlighting with remote control. You may use the backlighting effects of the fans or ARGB LED strips even without a motherboard compatible with this system. The included splitter simultaneously controls the lighting of four different devices equipped with standard 3-pin ARGB connectors (in 2+1 pin, 5V design).</w:t>
      </w:r>
    </w:p>
    <w:p w14:paraId="276206E4" w14:textId="1FB69BBB" w:rsidR="00E20738" w:rsidRPr="00686129" w:rsidRDefault="00E20738" w:rsidP="00E20738">
      <w:pPr>
        <w:rPr>
          <w:rFonts w:ascii="Verdana" w:hAnsi="Verdana"/>
        </w:rPr>
      </w:pPr>
      <w:r w:rsidRPr="00686129">
        <w:rPr>
          <w:rFonts w:ascii="Verdana" w:hAnsi="Verdana"/>
        </w:rPr>
        <w:t>Addressable LED backlighting (ARGB) means that each light point is managed independently of the others. It gives unimaginable possibilities of adjusting effects and colours to your preferences! The SilentiumPC Nano-Reset Remote ARGB KIT controller has dozens of predefined operating modes. Also, you can independently select one of 16 million colours in various combinations: from a shimmering rainbow, through the constant illumination of a particular colour, slow, gradual colour change modes or quiet breathing, up to an impressive stroboscope.</w:t>
      </w:r>
    </w:p>
    <w:p w14:paraId="76AF2541" w14:textId="77777777" w:rsidR="00E20738" w:rsidRPr="00686129" w:rsidRDefault="00E20738" w:rsidP="00E20738">
      <w:pPr>
        <w:rPr>
          <w:rFonts w:ascii="Verdana" w:hAnsi="Verdana"/>
        </w:rPr>
      </w:pPr>
      <w:r w:rsidRPr="00686129">
        <w:rPr>
          <w:rFonts w:ascii="Verdana" w:hAnsi="Verdana"/>
        </w:rPr>
        <w:t>All you need is to connect The Nano-Reset Remote ARGB controller to the power supply (SATA plug) and the ARGB devices (ARGB 2+1 pin connectors). The remote control communicates in radio technology (does not require visibility of the remote control with the receiver). You can also control your ARGB by using the RESET button on your PC case (after connecting the RESET 2-pin cable). The system remembers the light mode setting even after shutting down.</w:t>
      </w:r>
    </w:p>
    <w:p w14:paraId="383512F1" w14:textId="77777777" w:rsidR="00E20738" w:rsidRPr="00686129" w:rsidRDefault="00E20738" w:rsidP="00E20738">
      <w:pPr>
        <w:rPr>
          <w:rFonts w:ascii="Verdana" w:hAnsi="Verdana"/>
        </w:rPr>
      </w:pPr>
    </w:p>
    <w:p w14:paraId="672489C8" w14:textId="77777777" w:rsidR="00E20738" w:rsidRPr="00686129" w:rsidRDefault="00E20738" w:rsidP="00E20738">
      <w:pPr>
        <w:rPr>
          <w:rFonts w:ascii="Verdana" w:hAnsi="Verdana"/>
          <w:b/>
          <w:bCs/>
        </w:rPr>
      </w:pPr>
      <w:r w:rsidRPr="00686129">
        <w:rPr>
          <w:rFonts w:ascii="Verdana" w:hAnsi="Verdana"/>
          <w:b/>
          <w:bCs/>
        </w:rPr>
        <w:t>Main features of the Nano-Reset Remote ARGB KIT:</w:t>
      </w:r>
    </w:p>
    <w:p w14:paraId="7FC69C83" w14:textId="08A94F41" w:rsidR="00E20738" w:rsidRPr="00686129" w:rsidRDefault="00E20738" w:rsidP="00686129">
      <w:pPr>
        <w:pStyle w:val="ListParagraph"/>
        <w:numPr>
          <w:ilvl w:val="0"/>
          <w:numId w:val="3"/>
        </w:numPr>
        <w:rPr>
          <w:rFonts w:ascii="Verdana" w:hAnsi="Verdana"/>
        </w:rPr>
      </w:pPr>
      <w:r w:rsidRPr="00686129">
        <w:rPr>
          <w:rFonts w:ascii="Verdana" w:hAnsi="Verdana"/>
        </w:rPr>
        <w:t>50 ARGB LED lighting control modes,</w:t>
      </w:r>
    </w:p>
    <w:p w14:paraId="016F4C26" w14:textId="625225A9" w:rsidR="00E20738" w:rsidRPr="00686129" w:rsidRDefault="00E20738" w:rsidP="00686129">
      <w:pPr>
        <w:pStyle w:val="ListParagraph"/>
        <w:numPr>
          <w:ilvl w:val="0"/>
          <w:numId w:val="3"/>
        </w:numPr>
        <w:rPr>
          <w:rFonts w:ascii="Verdana" w:hAnsi="Verdana"/>
        </w:rPr>
      </w:pPr>
      <w:r w:rsidRPr="00686129">
        <w:rPr>
          <w:rFonts w:ascii="Verdana" w:hAnsi="Verdana"/>
        </w:rPr>
        <w:t>possibility to connect up to four 3-pin ARGB devices (5 V),</w:t>
      </w:r>
    </w:p>
    <w:p w14:paraId="25C8F957" w14:textId="18E78DA4" w:rsidR="00E20738" w:rsidRPr="00686129" w:rsidRDefault="00E20738" w:rsidP="00686129">
      <w:pPr>
        <w:pStyle w:val="ListParagraph"/>
        <w:numPr>
          <w:ilvl w:val="0"/>
          <w:numId w:val="3"/>
        </w:numPr>
        <w:rPr>
          <w:rFonts w:ascii="Verdana" w:hAnsi="Verdana"/>
        </w:rPr>
      </w:pPr>
      <w:r w:rsidRPr="00686129">
        <w:rPr>
          <w:rFonts w:ascii="Verdana" w:hAnsi="Verdana"/>
        </w:rPr>
        <w:t>control via the included remote control or the RESET button on the housing,</w:t>
      </w:r>
    </w:p>
    <w:p w14:paraId="2A12468A" w14:textId="06317C50" w:rsidR="00E20738" w:rsidRPr="00686129" w:rsidRDefault="00E20738" w:rsidP="00686129">
      <w:pPr>
        <w:pStyle w:val="ListParagraph"/>
        <w:numPr>
          <w:ilvl w:val="0"/>
          <w:numId w:val="3"/>
        </w:numPr>
        <w:rPr>
          <w:rFonts w:ascii="Verdana" w:hAnsi="Verdana"/>
        </w:rPr>
      </w:pPr>
      <w:r w:rsidRPr="00686129">
        <w:rPr>
          <w:rFonts w:ascii="Verdana" w:hAnsi="Verdana"/>
        </w:rPr>
        <w:t>Speed adjustment of dynamic effects: 8 levels,</w:t>
      </w:r>
    </w:p>
    <w:p w14:paraId="1A28E980" w14:textId="337AB13A" w:rsidR="00E20738" w:rsidRPr="00686129" w:rsidRDefault="00E20738" w:rsidP="00686129">
      <w:pPr>
        <w:pStyle w:val="ListParagraph"/>
        <w:numPr>
          <w:ilvl w:val="0"/>
          <w:numId w:val="3"/>
        </w:numPr>
        <w:rPr>
          <w:rFonts w:ascii="Verdana" w:hAnsi="Verdana"/>
        </w:rPr>
      </w:pPr>
      <w:r w:rsidRPr="00686129">
        <w:rPr>
          <w:rFonts w:ascii="Verdana" w:hAnsi="Verdana"/>
        </w:rPr>
        <w:t>brightness adjustment: 9 levels,</w:t>
      </w:r>
    </w:p>
    <w:p w14:paraId="628ED8E5" w14:textId="53807E09" w:rsidR="00170C3A" w:rsidRPr="00170C3A" w:rsidRDefault="00E20738" w:rsidP="00170C3A">
      <w:pPr>
        <w:pStyle w:val="ListParagraph"/>
        <w:numPr>
          <w:ilvl w:val="0"/>
          <w:numId w:val="3"/>
        </w:numPr>
        <w:rPr>
          <w:rFonts w:ascii="Verdana" w:hAnsi="Verdana"/>
        </w:rPr>
      </w:pPr>
      <w:r w:rsidRPr="00686129">
        <w:rPr>
          <w:rFonts w:ascii="Verdana" w:hAnsi="Verdana"/>
        </w:rPr>
        <w:t>automatic mode showing all effects.</w:t>
      </w:r>
    </w:p>
    <w:p w14:paraId="0883B0EF" w14:textId="77777777" w:rsidR="00170C3A" w:rsidRDefault="00170C3A" w:rsidP="00170C3A">
      <w:pPr>
        <w:pStyle w:val="NormalWeb"/>
        <w:spacing w:after="165" w:afterAutospacing="0"/>
        <w:rPr>
          <w:rFonts w:ascii="Segoe UI" w:hAnsi="Segoe UI" w:cs="Segoe UI"/>
          <w:sz w:val="21"/>
          <w:szCs w:val="21"/>
        </w:rPr>
      </w:pPr>
      <w:r>
        <w:rPr>
          <w:rFonts w:ascii="Verdana" w:hAnsi="Verdana" w:cs="Segoe UI"/>
          <w:b/>
          <w:bCs/>
          <w:sz w:val="22"/>
          <w:szCs w:val="22"/>
        </w:rPr>
        <w:t>Technical data of Nano-Reset Remote ARGB KIT:</w:t>
      </w:r>
    </w:p>
    <w:p w14:paraId="3F277640"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Product code: SPC302 </w:t>
      </w:r>
    </w:p>
    <w:p w14:paraId="67F03C48"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EAN: 5903018662794 </w:t>
      </w:r>
    </w:p>
    <w:p w14:paraId="0645777E"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Type: ARGB lighting controller</w:t>
      </w:r>
    </w:p>
    <w:p w14:paraId="3205CE61"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Controller dimensions: 14×25×9 mm </w:t>
      </w:r>
    </w:p>
    <w:p w14:paraId="23CB1C28"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Controller dimensions including mounting: 21×25×9 mm </w:t>
      </w:r>
    </w:p>
    <w:p w14:paraId="4203F7DC"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Remote dimensions: 85,5×40×6,5 mm </w:t>
      </w:r>
    </w:p>
    <w:p w14:paraId="2D4877C8"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Number of controlled devices (recommended*): 4 (up to 1.4 A) </w:t>
      </w:r>
    </w:p>
    <w:p w14:paraId="50280AB9"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Controller cabling length: </w:t>
      </w:r>
    </w:p>
    <w:p w14:paraId="2B303798" w14:textId="77777777" w:rsidR="00170C3A" w:rsidRDefault="00170C3A" w:rsidP="00170C3A">
      <w:pPr>
        <w:pStyle w:val="NormalWeb"/>
        <w:numPr>
          <w:ilvl w:val="1"/>
          <w:numId w:val="5"/>
        </w:numPr>
        <w:rPr>
          <w:rFonts w:ascii="Segoe UI" w:hAnsi="Segoe UI" w:cs="Segoe UI"/>
          <w:sz w:val="21"/>
          <w:szCs w:val="21"/>
        </w:rPr>
      </w:pPr>
      <w:r>
        <w:rPr>
          <w:rFonts w:ascii="Verdana" w:hAnsi="Verdana" w:cs="Segoe UI"/>
          <w:sz w:val="22"/>
          <w:szCs w:val="22"/>
        </w:rPr>
        <w:t xml:space="preserve">SATA: 405 mm </w:t>
      </w:r>
    </w:p>
    <w:p w14:paraId="73D19AA2" w14:textId="77777777" w:rsidR="00170C3A" w:rsidRDefault="00170C3A" w:rsidP="00170C3A">
      <w:pPr>
        <w:pStyle w:val="NormalWeb"/>
        <w:numPr>
          <w:ilvl w:val="1"/>
          <w:numId w:val="5"/>
        </w:numPr>
        <w:rPr>
          <w:rFonts w:ascii="Segoe UI" w:hAnsi="Segoe UI" w:cs="Segoe UI"/>
          <w:sz w:val="21"/>
          <w:szCs w:val="21"/>
        </w:rPr>
      </w:pPr>
      <w:r>
        <w:rPr>
          <w:rFonts w:ascii="Verdana" w:hAnsi="Verdana" w:cs="Segoe UI"/>
          <w:sz w:val="22"/>
          <w:szCs w:val="22"/>
        </w:rPr>
        <w:t xml:space="preserve">RESET (2-PIN): 80 mm </w:t>
      </w:r>
    </w:p>
    <w:p w14:paraId="4B261F94" w14:textId="77777777" w:rsidR="00170C3A" w:rsidRDefault="00170C3A" w:rsidP="00170C3A">
      <w:pPr>
        <w:pStyle w:val="NormalWeb"/>
        <w:numPr>
          <w:ilvl w:val="0"/>
          <w:numId w:val="5"/>
        </w:numPr>
        <w:rPr>
          <w:rFonts w:ascii="Segoe UI" w:hAnsi="Segoe UI" w:cs="Segoe UI"/>
          <w:sz w:val="21"/>
          <w:szCs w:val="21"/>
        </w:rPr>
      </w:pPr>
      <w:r>
        <w:rPr>
          <w:rFonts w:ascii="Verdana" w:hAnsi="Verdana" w:cs="Segoe UI"/>
          <w:sz w:val="22"/>
          <w:szCs w:val="22"/>
        </w:rPr>
        <w:t xml:space="preserve">Splitter cabling length: </w:t>
      </w:r>
    </w:p>
    <w:p w14:paraId="10964BCF" w14:textId="77777777" w:rsidR="00170C3A" w:rsidRDefault="00170C3A" w:rsidP="00170C3A">
      <w:pPr>
        <w:pStyle w:val="NormalWeb"/>
        <w:numPr>
          <w:ilvl w:val="1"/>
          <w:numId w:val="5"/>
        </w:numPr>
        <w:spacing w:after="135" w:afterAutospacing="0"/>
        <w:rPr>
          <w:rFonts w:ascii="Segoe UI" w:hAnsi="Segoe UI" w:cs="Segoe UI"/>
          <w:sz w:val="21"/>
          <w:szCs w:val="21"/>
        </w:rPr>
      </w:pPr>
      <w:r>
        <w:rPr>
          <w:rFonts w:ascii="Verdana" w:hAnsi="Verdana" w:cs="Segoe UI"/>
          <w:sz w:val="22"/>
          <w:szCs w:val="22"/>
        </w:rPr>
        <w:t xml:space="preserve">3-pin ARGB: 4× 95 mm </w:t>
      </w:r>
    </w:p>
    <w:p w14:paraId="70E6EBE9" w14:textId="77777777" w:rsidR="00170C3A" w:rsidRDefault="00170C3A" w:rsidP="00170C3A">
      <w:pPr>
        <w:pStyle w:val="NormalWeb"/>
        <w:numPr>
          <w:ilvl w:val="0"/>
          <w:numId w:val="6"/>
        </w:numPr>
        <w:rPr>
          <w:rFonts w:ascii="Segoe UI" w:hAnsi="Segoe UI" w:cs="Segoe UI"/>
          <w:sz w:val="21"/>
          <w:szCs w:val="21"/>
        </w:rPr>
      </w:pPr>
      <w:r>
        <w:rPr>
          <w:rFonts w:ascii="Verdana" w:hAnsi="Verdana" w:cs="Segoe UI"/>
          <w:sz w:val="22"/>
          <w:szCs w:val="22"/>
        </w:rPr>
        <w:lastRenderedPageBreak/>
        <w:t xml:space="preserve">ARGB devices connector: 3-PIN ARGB 5 V (compatible with WS2812) </w:t>
      </w:r>
    </w:p>
    <w:p w14:paraId="65F52DD2" w14:textId="77777777" w:rsidR="00170C3A" w:rsidRDefault="00170C3A" w:rsidP="00170C3A">
      <w:pPr>
        <w:pStyle w:val="NormalWeb"/>
        <w:numPr>
          <w:ilvl w:val="0"/>
          <w:numId w:val="6"/>
        </w:numPr>
        <w:rPr>
          <w:rFonts w:ascii="Segoe UI" w:hAnsi="Segoe UI" w:cs="Segoe UI"/>
          <w:sz w:val="21"/>
          <w:szCs w:val="21"/>
        </w:rPr>
      </w:pPr>
      <w:r>
        <w:rPr>
          <w:rFonts w:ascii="Verdana" w:hAnsi="Verdana" w:cs="Segoe UI"/>
          <w:sz w:val="22"/>
          <w:szCs w:val="22"/>
        </w:rPr>
        <w:t xml:space="preserve">Number of available lighting modes: 50 </w:t>
      </w:r>
    </w:p>
    <w:p w14:paraId="09EBCBF3" w14:textId="77777777" w:rsidR="00170C3A" w:rsidRDefault="00170C3A" w:rsidP="00170C3A">
      <w:pPr>
        <w:pStyle w:val="NormalWeb"/>
        <w:numPr>
          <w:ilvl w:val="0"/>
          <w:numId w:val="6"/>
        </w:numPr>
        <w:rPr>
          <w:rFonts w:ascii="Segoe UI" w:hAnsi="Segoe UI" w:cs="Segoe UI"/>
          <w:sz w:val="21"/>
          <w:szCs w:val="21"/>
        </w:rPr>
      </w:pPr>
      <w:r>
        <w:rPr>
          <w:rFonts w:ascii="Verdana" w:hAnsi="Verdana" w:cs="Segoe UI"/>
          <w:sz w:val="22"/>
          <w:szCs w:val="22"/>
        </w:rPr>
        <w:t xml:space="preserve">Dynamic effects playback speed control: 8 levels </w:t>
      </w:r>
    </w:p>
    <w:p w14:paraId="35FBEA04" w14:textId="77777777" w:rsidR="00170C3A" w:rsidRDefault="00170C3A" w:rsidP="00170C3A">
      <w:pPr>
        <w:pStyle w:val="NormalWeb"/>
        <w:numPr>
          <w:ilvl w:val="0"/>
          <w:numId w:val="6"/>
        </w:numPr>
        <w:rPr>
          <w:rFonts w:ascii="Segoe UI" w:hAnsi="Segoe UI" w:cs="Segoe UI"/>
          <w:sz w:val="21"/>
          <w:szCs w:val="21"/>
        </w:rPr>
      </w:pPr>
      <w:r>
        <w:rPr>
          <w:rFonts w:ascii="Verdana" w:hAnsi="Verdana" w:cs="Segoe UI"/>
          <w:sz w:val="22"/>
          <w:szCs w:val="22"/>
        </w:rPr>
        <w:t xml:space="preserve">Brightness control: 9 levels </w:t>
      </w:r>
    </w:p>
    <w:p w14:paraId="1C4D72E6" w14:textId="77777777" w:rsidR="00170C3A" w:rsidRDefault="00170C3A" w:rsidP="00170C3A">
      <w:pPr>
        <w:pStyle w:val="NormalWeb"/>
        <w:numPr>
          <w:ilvl w:val="0"/>
          <w:numId w:val="6"/>
        </w:numPr>
        <w:rPr>
          <w:rFonts w:ascii="Segoe UI" w:hAnsi="Segoe UI" w:cs="Segoe UI"/>
          <w:sz w:val="21"/>
          <w:szCs w:val="21"/>
        </w:rPr>
      </w:pPr>
      <w:r>
        <w:rPr>
          <w:rFonts w:ascii="Verdana" w:hAnsi="Verdana" w:cs="Segoe UI"/>
          <w:sz w:val="22"/>
          <w:szCs w:val="22"/>
        </w:rPr>
        <w:t xml:space="preserve">Controller power connector: SATA </w:t>
      </w:r>
    </w:p>
    <w:p w14:paraId="0C6A0ACF" w14:textId="76282F70" w:rsidR="00170C3A" w:rsidRPr="00170C3A" w:rsidRDefault="00170C3A" w:rsidP="00170C3A">
      <w:pPr>
        <w:pStyle w:val="NormalWeb"/>
        <w:numPr>
          <w:ilvl w:val="0"/>
          <w:numId w:val="6"/>
        </w:numPr>
        <w:spacing w:after="165" w:afterAutospacing="0"/>
        <w:rPr>
          <w:rFonts w:ascii="Segoe UI" w:hAnsi="Segoe UI" w:cs="Segoe UI"/>
          <w:sz w:val="21"/>
          <w:szCs w:val="21"/>
        </w:rPr>
      </w:pPr>
      <w:r>
        <w:rPr>
          <w:rFonts w:ascii="Verdana" w:hAnsi="Verdana" w:cs="Segoe UI"/>
          <w:sz w:val="22"/>
          <w:szCs w:val="22"/>
        </w:rPr>
        <w:t>Ways of managing the controller: Remote control and/or RESET button (2-PIN)</w:t>
      </w:r>
    </w:p>
    <w:p w14:paraId="5C3D67B4" w14:textId="77777777" w:rsidR="00E20738" w:rsidRPr="00686129" w:rsidRDefault="00E20738" w:rsidP="00E20738">
      <w:pPr>
        <w:rPr>
          <w:rFonts w:ascii="Verdana" w:hAnsi="Verdana"/>
          <w:b/>
          <w:bCs/>
        </w:rPr>
      </w:pPr>
      <w:r w:rsidRPr="00686129">
        <w:rPr>
          <w:rFonts w:ascii="Verdana" w:hAnsi="Verdana"/>
          <w:b/>
          <w:bCs/>
        </w:rPr>
        <w:t>The Nano-Reset Remote ARGB KIT includes:</w:t>
      </w:r>
    </w:p>
    <w:p w14:paraId="3AC03B02" w14:textId="1C2BF874" w:rsidR="00E20738" w:rsidRPr="00686129" w:rsidRDefault="00E20738" w:rsidP="00686129">
      <w:pPr>
        <w:pStyle w:val="ListParagraph"/>
        <w:numPr>
          <w:ilvl w:val="0"/>
          <w:numId w:val="4"/>
        </w:numPr>
        <w:rPr>
          <w:rFonts w:ascii="Verdana" w:hAnsi="Verdana"/>
        </w:rPr>
      </w:pPr>
      <w:r w:rsidRPr="00686129">
        <w:rPr>
          <w:rFonts w:ascii="Verdana" w:hAnsi="Verdana"/>
        </w:rPr>
        <w:t>Nano-Reset Remote ARGB controller,</w:t>
      </w:r>
    </w:p>
    <w:p w14:paraId="7BA494AA" w14:textId="5DE73901" w:rsidR="00E20738" w:rsidRPr="00686129" w:rsidRDefault="00E20738" w:rsidP="00686129">
      <w:pPr>
        <w:pStyle w:val="ListParagraph"/>
        <w:numPr>
          <w:ilvl w:val="0"/>
          <w:numId w:val="4"/>
        </w:numPr>
        <w:rPr>
          <w:rFonts w:ascii="Verdana" w:hAnsi="Verdana"/>
        </w:rPr>
      </w:pPr>
      <w:r w:rsidRPr="00686129">
        <w:rPr>
          <w:rFonts w:ascii="Verdana" w:hAnsi="Verdana"/>
        </w:rPr>
        <w:t>splitter for 4 ARGB 3-pin devices (5 V),</w:t>
      </w:r>
    </w:p>
    <w:p w14:paraId="70C5A2FE" w14:textId="2926F42C" w:rsidR="000B5024" w:rsidRPr="00686129" w:rsidRDefault="00E20738" w:rsidP="00686129">
      <w:pPr>
        <w:pStyle w:val="ListParagraph"/>
        <w:numPr>
          <w:ilvl w:val="0"/>
          <w:numId w:val="4"/>
        </w:numPr>
        <w:rPr>
          <w:rFonts w:ascii="Verdana" w:hAnsi="Verdana"/>
        </w:rPr>
      </w:pPr>
      <w:r w:rsidRPr="00686129">
        <w:rPr>
          <w:rFonts w:ascii="Verdana" w:hAnsi="Verdana"/>
        </w:rPr>
        <w:t>remote</w:t>
      </w:r>
      <w:r w:rsidR="00170C3A">
        <w:rPr>
          <w:rFonts w:ascii="Verdana" w:hAnsi="Verdana"/>
        </w:rPr>
        <w:t xml:space="preserve"> control</w:t>
      </w:r>
      <w:r w:rsidRPr="00686129">
        <w:rPr>
          <w:rFonts w:ascii="Verdana" w:hAnsi="Verdana"/>
        </w:rPr>
        <w:t>.</w:t>
      </w:r>
    </w:p>
    <w:sectPr w:rsidR="000B5024" w:rsidRPr="00686129">
      <w:pgSz w:w="11906" w:h="16838"/>
      <w:pgMar w:top="1440" w:right="1440" w:bottom="1440"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12699"/>
    <w:multiLevelType w:val="hybridMultilevel"/>
    <w:tmpl w:val="CD86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A5FF9"/>
    <w:multiLevelType w:val="multilevel"/>
    <w:tmpl w:val="5B6CC2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2F29FC"/>
    <w:multiLevelType w:val="multilevel"/>
    <w:tmpl w:val="E6CE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37D44"/>
    <w:multiLevelType w:val="multilevel"/>
    <w:tmpl w:val="C018F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3DDD"/>
    <w:multiLevelType w:val="hybridMultilevel"/>
    <w:tmpl w:val="1F54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1449A"/>
    <w:multiLevelType w:val="multilevel"/>
    <w:tmpl w:val="0A9671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24"/>
    <w:rsid w:val="000B5024"/>
    <w:rsid w:val="00170C3A"/>
    <w:rsid w:val="00686129"/>
    <w:rsid w:val="008D14F0"/>
    <w:rsid w:val="00937B59"/>
    <w:rsid w:val="00CF3F64"/>
    <w:rsid w:val="00E2073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87C7"/>
  <w15:docId w15:val="{C379F4B2-2111-49F9-B54E-869B44B3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D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22540D"/>
    <w:pPr>
      <w:ind w:left="720"/>
      <w:contextualSpacing/>
    </w:pPr>
  </w:style>
  <w:style w:type="paragraph" w:styleId="NormalWeb">
    <w:name w:val="Normal (Web)"/>
    <w:basedOn w:val="Normal"/>
    <w:uiPriority w:val="99"/>
    <w:unhideWhenUsed/>
    <w:rsid w:val="00170C3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68184">
      <w:bodyDiv w:val="1"/>
      <w:marLeft w:val="0"/>
      <w:marRight w:val="0"/>
      <w:marTop w:val="0"/>
      <w:marBottom w:val="0"/>
      <w:divBdr>
        <w:top w:val="none" w:sz="0" w:space="0" w:color="auto"/>
        <w:left w:val="none" w:sz="0" w:space="0" w:color="auto"/>
        <w:bottom w:val="none" w:sz="0" w:space="0" w:color="auto"/>
        <w:right w:val="none" w:sz="0" w:space="0" w:color="auto"/>
      </w:divBdr>
      <w:divsChild>
        <w:div w:id="801312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394</Words>
  <Characters>2247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Marek</dc:creator>
  <dc:description/>
  <cp:lastModifiedBy>Łukasz Marek</cp:lastModifiedBy>
  <cp:revision>6</cp:revision>
  <dcterms:created xsi:type="dcterms:W3CDTF">2021-04-27T12:16:00Z</dcterms:created>
  <dcterms:modified xsi:type="dcterms:W3CDTF">2021-05-06T08:24:00Z</dcterms:modified>
  <dc:language>pl-PL</dc:language>
</cp:coreProperties>
</file>